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7A9E" w14:textId="77777777" w:rsidR="00981D4F" w:rsidRDefault="00981D4F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Majitelem žlutého dresu na Závodu míru je po prvním dnu dánský rychlík</w:t>
      </w:r>
    </w:p>
    <w:p w14:paraId="23EA26AD" w14:textId="5A8F2F1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/>
          <w:bCs/>
          <w:bdr w:val="none" w:sz="0" w:space="0" w:color="auto"/>
        </w:rPr>
        <w:t>Zahajovací etapu 13. ročníku Závodu míru jezdců do 23 let vyhrál Mads Landbo. Člen dánského reprezentačního výběru ovládl úvodní dějství z Jeseníku do Šumperka a po triumfu ve spurtu oblékl žlutý dres vedoucího závodníka.</w:t>
      </w:r>
    </w:p>
    <w:p w14:paraId="68DA92BD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„Diváci v cíli udělali ohromnou kulisu a jsem rád, že mi podařilo v takové atmosféře naplnit plán, který jsme si ráno vytyčili. Nebyl to jednoduchý den, ale na konci přišla sladká odměna,“ líčil Landbo po triumfálním průjezdu cílovou bránou.</w:t>
      </w:r>
    </w:p>
    <w:p w14:paraId="243C38F9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Letošní Závod míru je poprvé součástí kalendáře UCI Europe Tour v kategorii 2.2U. Ve startovním poli se tak vedle národních reprezentací představují také development týmy elitních profesionálních stájí. Zahajovací dějství čtyřetapového závodu budoucích hvězd světového pelotonu nabídlo 112 kilometrů z lázeňského Jeseníku do Šumperka. Profil sice obsahoval dvě vrchařské prémie a jednu sprinterskou, celkově však měla etapa převážně sprinterský charakter.</w:t>
      </w:r>
    </w:p>
    <w:p w14:paraId="356279E8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Na vrchařských prémiích dominoval Slovák Samuel Novák, který zvítězil na Rejvízu i v Heřmanovicích a se ziskem 12 bodů se ujal vedení vrchařské soutěže. V cíli převzal dres pro nejlepšího vrchaře s netradičně zelenými puntíky.</w:t>
      </w:r>
    </w:p>
    <w:p w14:paraId="1DEB7DC5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Peloton dlouho nepouštěl žádný výraznější únik. Až po zhruba 30 kilometrech se vpředu vytvořila čtyřčlenná skupina, její snaha však skončila už na sprinterské prémii v Karlově Studánce. Tu ovládl právě Landbo a naznačil, co přijde v závěru.</w:t>
      </w:r>
    </w:p>
    <w:p w14:paraId="6E44A2CA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Další výrazný pokus o únik přišel přibližně 25 kilometrů před cílem, kdy nastoupili Nor Håkon Eiksund Øksnes a Američan Jack Diemar. Dvojice si vypracovala náskok až 65 sekund, peloton ale začal ztrátu postupně stahovat. Øksnes následně nastoupil i svému spolujezdci, jeho sólová akce však skončila 5,5 kilometru před cílem. Norský závodník si díky své aktivitě vysloužil cenu pro největšího bojovníka etapy.</w:t>
      </w:r>
    </w:p>
    <w:p w14:paraId="5A261060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V závěrečných kilometrech pracovaly na čele pelotonu především týmy Drali-Repsol a Fany Gastro, později se přidaly také česká a dánská reprezentace. Právě dánský výběr nakonec slavil etapové vítězství, když Landbo ve spurtu porazil Němce Kesslera a Španěla Urkaregiho. Nejlepším Čechem v etapě byl čtvrtý Adam Bittman z kontinentálního týmu Kasper crypto4me, páté místo obsadil Adam Bradáč v barvách české reprezentace.</w:t>
      </w:r>
    </w:p>
    <w:p w14:paraId="014F096C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„Byl to trochu těžší den než na papíře, vítr byl znát. Celý den se jelo slušné tempo, ale příjemně těžké. Další šanci snad budu mít znovu zítra a moc se těším, závod provází parádní atmosféra,“ pochvaloval si v cíli Adam Bittman.</w:t>
      </w:r>
    </w:p>
    <w:p w14:paraId="50291FD8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E6192">
        <w:rPr>
          <w:rFonts w:ascii="Arial" w:eastAsia="Times New Roman" w:hAnsi="Arial" w:cs="Arial"/>
          <w:bdr w:val="none" w:sz="0" w:space="0" w:color="auto"/>
        </w:rPr>
        <w:t>Druhá, nepoměrně náročnější etapa zavede peloton v pátek z Uničova do Rýmařova. Na trase dlouhé 155 kilometrů čeká závodníky převýšení 2 403 metrů.</w:t>
      </w:r>
    </w:p>
    <w:p w14:paraId="54B7705E" w14:textId="77777777" w:rsidR="000E6192" w:rsidRPr="000E6192" w:rsidRDefault="000E6192" w:rsidP="000E6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534A6D3" w14:textId="77777777" w:rsid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</w:p>
    <w:p w14:paraId="4E26D210" w14:textId="77777777" w:rsidR="0056714C" w:rsidRDefault="0056714C"/>
    <w:p w14:paraId="425595F1" w14:textId="77777777" w:rsidR="0056714C" w:rsidRDefault="00000000">
      <w:r>
        <w:rPr>
          <w:noProof/>
        </w:rPr>
        <w:drawing>
          <wp:anchor distT="0" distB="0" distL="0" distR="0" simplePos="0" relativeHeight="251657216" behindDoc="1" locked="0" layoutInCell="1" allowOverlap="1" wp14:anchorId="68660821" wp14:editId="2D52C211">
            <wp:simplePos x="0" y="0"/>
            <wp:positionH relativeFrom="column">
              <wp:posOffset>-125988</wp:posOffset>
            </wp:positionH>
            <wp:positionV relativeFrom="line">
              <wp:posOffset>89081</wp:posOffset>
            </wp:positionV>
            <wp:extent cx="6119496" cy="1562100"/>
            <wp:effectExtent l="0" t="0" r="0" b="0"/>
            <wp:wrapNone/>
            <wp:docPr id="1073741826" name="officeArt object" descr="ZM_26_hlavickovy_pap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M_26_hlavickovy_papir.png" descr="ZM_26_hlavickovy_papir.png"/>
                    <pic:cNvPicPr>
                      <a:picLocks noChangeAspect="1"/>
                    </pic:cNvPicPr>
                  </pic:nvPicPr>
                  <pic:blipFill>
                    <a:blip r:embed="rId6"/>
                    <a:srcRect l="4012" r="40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6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6714C">
      <w:headerReference w:type="default" r:id="rId7"/>
      <w:pgSz w:w="11900" w:h="16840"/>
      <w:pgMar w:top="2665" w:right="1418" w:bottom="2325" w:left="1418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4DA" w14:textId="77777777" w:rsidR="00D63052" w:rsidRDefault="00D63052">
      <w:pPr>
        <w:spacing w:after="0" w:line="240" w:lineRule="auto"/>
      </w:pPr>
      <w:r>
        <w:separator/>
      </w:r>
    </w:p>
  </w:endnote>
  <w:endnote w:type="continuationSeparator" w:id="0">
    <w:p w14:paraId="7019CB5B" w14:textId="77777777" w:rsidR="00D63052" w:rsidRDefault="00D6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2516" w14:textId="77777777" w:rsidR="00D63052" w:rsidRDefault="00D63052">
      <w:pPr>
        <w:spacing w:after="0" w:line="240" w:lineRule="auto"/>
      </w:pPr>
      <w:r>
        <w:separator/>
      </w:r>
    </w:p>
  </w:footnote>
  <w:footnote w:type="continuationSeparator" w:id="0">
    <w:p w14:paraId="7B75B05F" w14:textId="77777777" w:rsidR="00D63052" w:rsidRDefault="00D6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6FA" w14:textId="77777777" w:rsidR="0056714C" w:rsidRDefault="00000000">
    <w:pPr>
      <w:tabs>
        <w:tab w:val="center" w:pos="4536"/>
        <w:tab w:val="right" w:pos="9044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5E1FCC" wp14:editId="19F69B9F">
          <wp:simplePos x="0" y="0"/>
          <wp:positionH relativeFrom="page">
            <wp:posOffset>-80621</wp:posOffset>
          </wp:positionH>
          <wp:positionV relativeFrom="page">
            <wp:posOffset>0</wp:posOffset>
          </wp:positionV>
          <wp:extent cx="7560789" cy="1748902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l="1026" r="1026"/>
                  <a:stretch>
                    <a:fillRect/>
                  </a:stretch>
                </pic:blipFill>
                <pic:spPr>
                  <a:xfrm>
                    <a:off x="0" y="0"/>
                    <a:ext cx="7560789" cy="17489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C"/>
    <w:rsid w:val="00000F46"/>
    <w:rsid w:val="00073A77"/>
    <w:rsid w:val="000E6192"/>
    <w:rsid w:val="003E496F"/>
    <w:rsid w:val="00417328"/>
    <w:rsid w:val="0050549D"/>
    <w:rsid w:val="0053342B"/>
    <w:rsid w:val="0056714C"/>
    <w:rsid w:val="00981D4F"/>
    <w:rsid w:val="00D63052"/>
    <w:rsid w:val="00FC54F6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398DF"/>
  <w15:docId w15:val="{9E0C83EE-7426-3248-8B3F-EA5F7C8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334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Jurion</cp:lastModifiedBy>
  <cp:revision>2</cp:revision>
  <dcterms:created xsi:type="dcterms:W3CDTF">2026-05-28T15:35:00Z</dcterms:created>
  <dcterms:modified xsi:type="dcterms:W3CDTF">2026-05-28T15:35:00Z</dcterms:modified>
</cp:coreProperties>
</file>